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E2F935">
      <w:pPr>
        <w:rPr>
          <w:rFonts w:ascii="黑体" w:eastAsia="黑体"/>
          <w:sz w:val="24"/>
        </w:rPr>
      </w:pPr>
      <w:r>
        <w:rPr>
          <w:rFonts w:hint="eastAsia" w:ascii="黑体" w:eastAsia="黑体"/>
          <w:sz w:val="24"/>
        </w:rPr>
        <w:t>附件3</w:t>
      </w:r>
    </w:p>
    <w:p w14:paraId="4BD18154">
      <w:pPr>
        <w:jc w:val="center"/>
        <w:rPr>
          <w:rFonts w:ascii="黑体" w:eastAsia="黑体"/>
        </w:rPr>
      </w:pPr>
      <w:r>
        <w:rPr>
          <w:rFonts w:hint="eastAsia" w:ascii="黑体" w:eastAsia="黑体"/>
        </w:rPr>
        <w:t>中国测绘学会团体标准</w:t>
      </w:r>
      <w:r>
        <w:rPr>
          <w:rFonts w:hint="eastAsia" w:ascii="黑体" w:hAnsi="黑体" w:eastAsia="黑体"/>
          <w:lang w:eastAsia="zh-CN"/>
        </w:rPr>
        <w:t>《城市地下管网更新维护评价》</w:t>
      </w:r>
      <w:r>
        <w:rPr>
          <w:rFonts w:hint="eastAsia" w:ascii="黑体" w:eastAsia="黑体"/>
        </w:rPr>
        <w:t>征求意见反馈表</w:t>
      </w:r>
    </w:p>
    <w:p w14:paraId="3F5B58E5">
      <w:pPr>
        <w:spacing w:before="360" w:beforeLines="150" w:after="240" w:afterLines="100"/>
        <w:ind w:left="141" w:leftChars="44"/>
        <w:jc w:val="left"/>
        <w:rPr>
          <w:rFonts w:ascii="仿宋_GB2312"/>
          <w:sz w:val="28"/>
          <w:szCs w:val="28"/>
        </w:rPr>
      </w:pPr>
      <w:r>
        <w:rPr>
          <w:rFonts w:hint="eastAsia" w:ascii="仿宋_GB2312"/>
          <w:sz w:val="28"/>
          <w:szCs w:val="28"/>
        </w:rPr>
        <w:t>意见提出单位或专家：</w:t>
      </w:r>
      <w:r>
        <w:rPr>
          <w:rFonts w:hint="eastAsia" w:ascii="仿宋_GB2312"/>
          <w:sz w:val="28"/>
          <w:szCs w:val="28"/>
          <w:u w:val="single"/>
        </w:rPr>
        <w:t xml:space="preserve"> </w:t>
      </w:r>
      <w:r>
        <w:rPr>
          <w:rFonts w:ascii="仿宋_GB2312"/>
          <w:sz w:val="28"/>
          <w:szCs w:val="28"/>
          <w:u w:val="single"/>
        </w:rPr>
        <w:t xml:space="preserve">       </w:t>
      </w:r>
      <w:r>
        <w:rPr>
          <w:rFonts w:hint="eastAsia" w:ascii="仿宋_GB2312"/>
          <w:sz w:val="28"/>
          <w:szCs w:val="28"/>
          <w:u w:val="single"/>
        </w:rPr>
        <w:t xml:space="preserve">                                    </w:t>
      </w:r>
      <w:r>
        <w:rPr>
          <w:rFonts w:hint="eastAsia" w:ascii="仿宋_GB2312"/>
          <w:sz w:val="28"/>
          <w:szCs w:val="28"/>
        </w:rPr>
        <w:t xml:space="preserve">    填表</w:t>
      </w:r>
      <w:r>
        <w:rPr>
          <w:rFonts w:ascii="仿宋_GB2312"/>
          <w:sz w:val="28"/>
          <w:szCs w:val="28"/>
        </w:rPr>
        <w:t>日期：</w:t>
      </w:r>
      <w:r>
        <w:rPr>
          <w:rFonts w:hint="eastAsia" w:ascii="仿宋_GB2312"/>
          <w:sz w:val="28"/>
          <w:szCs w:val="28"/>
          <w:u w:val="single"/>
        </w:rPr>
        <w:t xml:space="preserve">       </w:t>
      </w:r>
      <w:r>
        <w:rPr>
          <w:rFonts w:ascii="仿宋_GB2312"/>
          <w:sz w:val="28"/>
          <w:szCs w:val="28"/>
          <w:u w:val="single"/>
        </w:rPr>
        <w:t xml:space="preserve">     </w:t>
      </w:r>
      <w:r>
        <w:rPr>
          <w:rFonts w:hint="eastAsia" w:ascii="仿宋_GB2312"/>
          <w:sz w:val="28"/>
          <w:szCs w:val="28"/>
          <w:u w:val="single"/>
        </w:rPr>
        <w:t xml:space="preserve">       </w:t>
      </w:r>
    </w:p>
    <w:p w14:paraId="2E6E19D1">
      <w:pPr>
        <w:tabs>
          <w:tab w:val="left" w:pos="142"/>
        </w:tabs>
        <w:spacing w:after="240" w:afterLines="100"/>
        <w:ind w:left="140" w:leftChars="43" w:hanging="2"/>
        <w:jc w:val="left"/>
        <w:rPr>
          <w:rFonts w:ascii="仿宋_GB2312"/>
          <w:sz w:val="28"/>
          <w:szCs w:val="28"/>
          <w:u w:val="single"/>
        </w:rPr>
      </w:pPr>
      <w:r>
        <w:rPr>
          <w:rFonts w:hint="eastAsia" w:ascii="仿宋_GB2312"/>
          <w:sz w:val="28"/>
          <w:szCs w:val="28"/>
        </w:rPr>
        <w:t>联系人</w:t>
      </w:r>
      <w:r>
        <w:rPr>
          <w:rFonts w:ascii="仿宋_GB2312"/>
          <w:sz w:val="28"/>
          <w:szCs w:val="28"/>
        </w:rPr>
        <w:t>：</w:t>
      </w:r>
      <w:r>
        <w:rPr>
          <w:rFonts w:hint="eastAsia" w:ascii="仿宋_GB2312"/>
          <w:sz w:val="28"/>
          <w:szCs w:val="28"/>
          <w:u w:val="single"/>
        </w:rPr>
        <w:t xml:space="preserve">          </w:t>
      </w:r>
      <w:r>
        <w:rPr>
          <w:rFonts w:ascii="仿宋_GB2312"/>
          <w:sz w:val="28"/>
          <w:szCs w:val="28"/>
          <w:u w:val="single"/>
        </w:rPr>
        <w:t xml:space="preserve">  </w:t>
      </w:r>
      <w:r>
        <w:rPr>
          <w:rFonts w:ascii="仿宋_GB2312"/>
          <w:sz w:val="28"/>
          <w:szCs w:val="28"/>
        </w:rPr>
        <w:t xml:space="preserve">  电话：</w:t>
      </w:r>
      <w:r>
        <w:rPr>
          <w:rFonts w:hint="eastAsia" w:ascii="仿宋_GB2312"/>
          <w:sz w:val="28"/>
          <w:szCs w:val="28"/>
          <w:u w:val="single"/>
        </w:rPr>
        <w:t xml:space="preserve"> </w:t>
      </w:r>
      <w:r>
        <w:rPr>
          <w:rFonts w:ascii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/>
          <w:sz w:val="28"/>
          <w:szCs w:val="28"/>
          <w:u w:val="single"/>
        </w:rPr>
        <w:t xml:space="preserve">    </w:t>
      </w:r>
      <w:r>
        <w:rPr>
          <w:rFonts w:ascii="仿宋_GB2312"/>
          <w:sz w:val="28"/>
          <w:szCs w:val="28"/>
        </w:rPr>
        <w:t xml:space="preserve">  </w:t>
      </w:r>
      <w:r>
        <w:rPr>
          <w:rFonts w:hint="eastAsia" w:ascii="仿宋_GB2312"/>
          <w:sz w:val="28"/>
          <w:szCs w:val="28"/>
        </w:rPr>
        <w:t>手机</w:t>
      </w:r>
      <w:r>
        <w:rPr>
          <w:rFonts w:ascii="仿宋_GB2312"/>
          <w:sz w:val="28"/>
          <w:szCs w:val="28"/>
        </w:rPr>
        <w:t>：</w:t>
      </w:r>
      <w:r>
        <w:rPr>
          <w:rFonts w:hint="eastAsia" w:ascii="仿宋_GB2312"/>
          <w:sz w:val="28"/>
          <w:szCs w:val="28"/>
          <w:u w:val="single"/>
        </w:rPr>
        <w:t xml:space="preserve">  </w:t>
      </w:r>
      <w:r>
        <w:rPr>
          <w:rFonts w:ascii="仿宋_GB2312"/>
          <w:sz w:val="28"/>
          <w:szCs w:val="28"/>
          <w:u w:val="single"/>
        </w:rPr>
        <w:t xml:space="preserve">              </w:t>
      </w:r>
      <w:r>
        <w:rPr>
          <w:rFonts w:ascii="仿宋_GB2312"/>
          <w:sz w:val="28"/>
          <w:szCs w:val="28"/>
        </w:rPr>
        <w:t xml:space="preserve"> </w:t>
      </w:r>
      <w:r>
        <w:rPr>
          <w:rFonts w:hint="eastAsia" w:ascii="仿宋_GB2312"/>
          <w:sz w:val="28"/>
          <w:szCs w:val="28"/>
        </w:rPr>
        <w:t>E-M</w:t>
      </w:r>
      <w:r>
        <w:rPr>
          <w:rFonts w:ascii="仿宋_GB2312"/>
          <w:sz w:val="28"/>
          <w:szCs w:val="28"/>
        </w:rPr>
        <w:t>ail：</w:t>
      </w:r>
      <w:r>
        <w:rPr>
          <w:rFonts w:hint="eastAsia" w:ascii="仿宋_GB2312"/>
          <w:sz w:val="28"/>
          <w:szCs w:val="28"/>
          <w:u w:val="single"/>
        </w:rPr>
        <w:t xml:space="preserve">          </w:t>
      </w:r>
      <w:r>
        <w:rPr>
          <w:rFonts w:ascii="仿宋_GB2312"/>
          <w:sz w:val="28"/>
          <w:szCs w:val="28"/>
          <w:u w:val="single"/>
        </w:rPr>
        <w:t xml:space="preserve">         </w:t>
      </w: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3"/>
        <w:gridCol w:w="2698"/>
        <w:gridCol w:w="7881"/>
        <w:gridCol w:w="2126"/>
      </w:tblGrid>
      <w:tr w14:paraId="16C02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tblHeader/>
        </w:trPr>
        <w:tc>
          <w:tcPr>
            <w:tcW w:w="4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FE421">
            <w:pPr>
              <w:spacing w:line="276" w:lineRule="auto"/>
              <w:jc w:val="center"/>
              <w:rPr>
                <w:rFonts w:ascii="仿宋_GB2312" w:hAnsi="宋体"/>
                <w:b/>
                <w:sz w:val="28"/>
                <w:szCs w:val="28"/>
              </w:rPr>
            </w:pPr>
            <w:r>
              <w:rPr>
                <w:rFonts w:hint="eastAsia" w:ascii="仿宋_GB2312" w:hAnsi="宋体"/>
                <w:b/>
                <w:sz w:val="28"/>
                <w:szCs w:val="28"/>
              </w:rPr>
              <w:t>序号</w:t>
            </w: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FA048">
            <w:pPr>
              <w:spacing w:line="276" w:lineRule="auto"/>
              <w:jc w:val="center"/>
              <w:rPr>
                <w:rFonts w:ascii="仿宋_GB2312" w:hAnsi="宋体"/>
                <w:b/>
                <w:sz w:val="28"/>
                <w:szCs w:val="28"/>
              </w:rPr>
            </w:pPr>
            <w:r>
              <w:rPr>
                <w:rFonts w:hint="eastAsia" w:ascii="仿宋_GB2312" w:hAnsi="宋体"/>
                <w:b/>
                <w:sz w:val="28"/>
                <w:szCs w:val="28"/>
              </w:rPr>
              <w:t>章条编号</w:t>
            </w:r>
          </w:p>
        </w:tc>
        <w:tc>
          <w:tcPr>
            <w:tcW w:w="2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498E9">
            <w:pPr>
              <w:spacing w:line="276" w:lineRule="auto"/>
              <w:jc w:val="center"/>
              <w:rPr>
                <w:rFonts w:ascii="仿宋_GB2312" w:hAnsi="宋体"/>
                <w:b/>
                <w:sz w:val="28"/>
                <w:szCs w:val="28"/>
              </w:rPr>
            </w:pPr>
            <w:r>
              <w:rPr>
                <w:rFonts w:hint="eastAsia" w:ascii="仿宋_GB2312" w:hAnsi="宋体"/>
                <w:b/>
                <w:sz w:val="28"/>
                <w:szCs w:val="28"/>
              </w:rPr>
              <w:t>意见内容（含存在问题和修改建议）</w:t>
            </w: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B09AB">
            <w:pPr>
              <w:spacing w:line="276" w:lineRule="auto"/>
              <w:jc w:val="center"/>
              <w:rPr>
                <w:rFonts w:ascii="仿宋_GB2312" w:hAnsi="宋体"/>
                <w:b/>
                <w:sz w:val="28"/>
                <w:szCs w:val="28"/>
              </w:rPr>
            </w:pPr>
            <w:r>
              <w:rPr>
                <w:rFonts w:hint="eastAsia" w:ascii="仿宋_GB2312" w:hAnsi="宋体"/>
                <w:b/>
                <w:sz w:val="28"/>
                <w:szCs w:val="28"/>
              </w:rPr>
              <w:t>备注</w:t>
            </w:r>
          </w:p>
        </w:tc>
      </w:tr>
      <w:tr w14:paraId="14EBB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664E0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8C356">
            <w:pPr>
              <w:spacing w:line="276" w:lineRule="auto"/>
              <w:jc w:val="left"/>
              <w:rPr>
                <w:rFonts w:ascii="仿宋_GB2312" w:hAnsi="宋体"/>
                <w:bCs/>
                <w:sz w:val="28"/>
                <w:szCs w:val="28"/>
              </w:rPr>
            </w:pPr>
          </w:p>
        </w:tc>
        <w:tc>
          <w:tcPr>
            <w:tcW w:w="2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A8B8B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80A0C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</w:tr>
      <w:tr w14:paraId="450DC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2AD1D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7FCB1">
            <w:pPr>
              <w:spacing w:line="276" w:lineRule="auto"/>
              <w:jc w:val="left"/>
              <w:rPr>
                <w:rFonts w:ascii="仿宋_GB2312" w:hAnsi="宋体"/>
                <w:bCs/>
                <w:sz w:val="28"/>
                <w:szCs w:val="28"/>
              </w:rPr>
            </w:pPr>
          </w:p>
        </w:tc>
        <w:tc>
          <w:tcPr>
            <w:tcW w:w="2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5CCE6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248AD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</w:tr>
      <w:tr w14:paraId="1064F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70659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B575A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2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2FB6D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45572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</w:tr>
      <w:tr w14:paraId="3FF77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F8F53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A1222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2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677EC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835CD8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</w:tr>
      <w:tr w14:paraId="627BA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CE493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899A1E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2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A4C02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2E423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</w:tr>
      <w:tr w14:paraId="30587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66363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FA755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2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31D9A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37FDB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</w:tr>
      <w:tr w14:paraId="51D58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8F372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028C3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2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8C490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9AEBD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</w:tr>
      <w:tr w14:paraId="3FDE6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CB789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9ADC8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2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C8F2D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D69B1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</w:tr>
    </w:tbl>
    <w:p w14:paraId="425B2004">
      <w:pPr>
        <w:widowControl/>
        <w:jc w:val="left"/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</w:pPr>
    </w:p>
    <w:p w14:paraId="3CE81DA2">
      <w:pPr>
        <w:widowControl/>
        <w:jc w:val="left"/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注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：</w:t>
      </w:r>
    </w:p>
    <w:p w14:paraId="2FC5A413">
      <w:pPr>
        <w:widowControl/>
        <w:jc w:val="left"/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本表条目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根据实际需要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可续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。</w:t>
      </w:r>
    </w:p>
    <w:p w14:paraId="4C3426AC">
      <w:pPr>
        <w:widowControl/>
        <w:jc w:val="left"/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2.请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在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章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条编号一栏中明确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提出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意见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的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具体位置和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指向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对于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整体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技术内容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方面的，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此栏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填写“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总体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，有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明确章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条编号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请填写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章条编号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，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不可填写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某页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某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段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或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某方面内容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等。封面、前言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、引言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的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意见，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应填写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封面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、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前言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等相应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位置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，对附录提出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的意见应填写附录编号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。</w:t>
      </w:r>
    </w:p>
    <w:sectPr>
      <w:footerReference r:id="rId3" w:type="default"/>
      <w:footerReference r:id="rId4" w:type="even"/>
      <w:pgSz w:w="16838" w:h="11906" w:orient="landscape"/>
      <w:pgMar w:top="1440" w:right="1440" w:bottom="1440" w:left="1440" w:header="851" w:footer="992" w:gutter="0"/>
      <w:pgNumType w:fmt="numberInDash"/>
      <w:cols w:space="425" w:num="1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FCCA4">
    <w:pPr>
      <w:pStyle w:val="5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- 1 -</w:t>
    </w:r>
    <w:r>
      <w:rPr>
        <w:rStyle w:val="10"/>
      </w:rPr>
      <w:fldChar w:fldCharType="end"/>
    </w:r>
  </w:p>
  <w:p w14:paraId="777AAA02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D5D3F9">
    <w:pPr>
      <w:pStyle w:val="5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 w14:paraId="0631DA24"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1D19C1"/>
    <w:multiLevelType w:val="multilevel"/>
    <w:tmpl w:val="461D19C1"/>
    <w:lvl w:ilvl="0" w:tentative="0">
      <w:start w:val="1"/>
      <w:numFmt w:val="decimal"/>
      <w:lvlText w:val="%1"/>
      <w:lvlJc w:val="left"/>
      <w:pPr>
        <w:ind w:left="420" w:hanging="420"/>
      </w:pPr>
      <w:rPr>
        <w:rFonts w:hint="eastAsia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9B5"/>
    <w:rsid w:val="00026371"/>
    <w:rsid w:val="000440A2"/>
    <w:rsid w:val="00084352"/>
    <w:rsid w:val="000935D6"/>
    <w:rsid w:val="000A3FD7"/>
    <w:rsid w:val="000B285C"/>
    <w:rsid w:val="000B5D96"/>
    <w:rsid w:val="000C1B1D"/>
    <w:rsid w:val="00136D44"/>
    <w:rsid w:val="00141E7A"/>
    <w:rsid w:val="00146271"/>
    <w:rsid w:val="001813A6"/>
    <w:rsid w:val="00181972"/>
    <w:rsid w:val="00184754"/>
    <w:rsid w:val="001873C1"/>
    <w:rsid w:val="001931EC"/>
    <w:rsid w:val="00194D55"/>
    <w:rsid w:val="00196997"/>
    <w:rsid w:val="001C7DE6"/>
    <w:rsid w:val="001E1D22"/>
    <w:rsid w:val="001E626D"/>
    <w:rsid w:val="001E7798"/>
    <w:rsid w:val="001F6A92"/>
    <w:rsid w:val="00225F54"/>
    <w:rsid w:val="00253873"/>
    <w:rsid w:val="00257705"/>
    <w:rsid w:val="0026221C"/>
    <w:rsid w:val="00293FF2"/>
    <w:rsid w:val="002C26F0"/>
    <w:rsid w:val="002E2773"/>
    <w:rsid w:val="002F27E6"/>
    <w:rsid w:val="003173A7"/>
    <w:rsid w:val="003250C7"/>
    <w:rsid w:val="00373E77"/>
    <w:rsid w:val="00385C6A"/>
    <w:rsid w:val="003D6723"/>
    <w:rsid w:val="003D7349"/>
    <w:rsid w:val="003E07B5"/>
    <w:rsid w:val="00404EDE"/>
    <w:rsid w:val="00417102"/>
    <w:rsid w:val="00423278"/>
    <w:rsid w:val="00434B52"/>
    <w:rsid w:val="00460887"/>
    <w:rsid w:val="00487C6D"/>
    <w:rsid w:val="0049375A"/>
    <w:rsid w:val="004C7770"/>
    <w:rsid w:val="004D4785"/>
    <w:rsid w:val="004E54E4"/>
    <w:rsid w:val="00514F19"/>
    <w:rsid w:val="005241A1"/>
    <w:rsid w:val="00544EF3"/>
    <w:rsid w:val="005633AB"/>
    <w:rsid w:val="00587E9E"/>
    <w:rsid w:val="005905D0"/>
    <w:rsid w:val="00590EFF"/>
    <w:rsid w:val="005A1736"/>
    <w:rsid w:val="005B1258"/>
    <w:rsid w:val="005B6D39"/>
    <w:rsid w:val="00607DF1"/>
    <w:rsid w:val="00626ED3"/>
    <w:rsid w:val="00633B99"/>
    <w:rsid w:val="006347F8"/>
    <w:rsid w:val="0064377B"/>
    <w:rsid w:val="00685FC4"/>
    <w:rsid w:val="00695C57"/>
    <w:rsid w:val="006979AD"/>
    <w:rsid w:val="006D1C3A"/>
    <w:rsid w:val="006E6C93"/>
    <w:rsid w:val="00711DF8"/>
    <w:rsid w:val="007368DA"/>
    <w:rsid w:val="007424BF"/>
    <w:rsid w:val="0077658A"/>
    <w:rsid w:val="00785542"/>
    <w:rsid w:val="007C24F9"/>
    <w:rsid w:val="007E4778"/>
    <w:rsid w:val="007E784F"/>
    <w:rsid w:val="007F0698"/>
    <w:rsid w:val="00845321"/>
    <w:rsid w:val="008807A7"/>
    <w:rsid w:val="00894565"/>
    <w:rsid w:val="00896F6F"/>
    <w:rsid w:val="008C31D3"/>
    <w:rsid w:val="008F4CBE"/>
    <w:rsid w:val="009021D0"/>
    <w:rsid w:val="00923157"/>
    <w:rsid w:val="00950A26"/>
    <w:rsid w:val="009539F8"/>
    <w:rsid w:val="00991048"/>
    <w:rsid w:val="009A4895"/>
    <w:rsid w:val="009A66EB"/>
    <w:rsid w:val="009B0554"/>
    <w:rsid w:val="009E31DC"/>
    <w:rsid w:val="009E7831"/>
    <w:rsid w:val="009F78D1"/>
    <w:rsid w:val="00A37873"/>
    <w:rsid w:val="00A43DC2"/>
    <w:rsid w:val="00A61647"/>
    <w:rsid w:val="00A73169"/>
    <w:rsid w:val="00A9571E"/>
    <w:rsid w:val="00AE05D9"/>
    <w:rsid w:val="00AF1B8A"/>
    <w:rsid w:val="00B045D3"/>
    <w:rsid w:val="00B0634B"/>
    <w:rsid w:val="00B1572C"/>
    <w:rsid w:val="00B6325A"/>
    <w:rsid w:val="00B90AF5"/>
    <w:rsid w:val="00B97C75"/>
    <w:rsid w:val="00BE5745"/>
    <w:rsid w:val="00BF1697"/>
    <w:rsid w:val="00C02903"/>
    <w:rsid w:val="00C303F1"/>
    <w:rsid w:val="00C32CDC"/>
    <w:rsid w:val="00C336BE"/>
    <w:rsid w:val="00C763AD"/>
    <w:rsid w:val="00C86C82"/>
    <w:rsid w:val="00CA0A6E"/>
    <w:rsid w:val="00CA26A6"/>
    <w:rsid w:val="00D034C3"/>
    <w:rsid w:val="00D348F0"/>
    <w:rsid w:val="00D56492"/>
    <w:rsid w:val="00D60CDA"/>
    <w:rsid w:val="00D739B5"/>
    <w:rsid w:val="00DA49F0"/>
    <w:rsid w:val="00E322D3"/>
    <w:rsid w:val="00E41425"/>
    <w:rsid w:val="00E51870"/>
    <w:rsid w:val="00E66A66"/>
    <w:rsid w:val="00E674F9"/>
    <w:rsid w:val="00E73C83"/>
    <w:rsid w:val="00E77319"/>
    <w:rsid w:val="00EB6DE6"/>
    <w:rsid w:val="00F203C4"/>
    <w:rsid w:val="00F3156A"/>
    <w:rsid w:val="00F33765"/>
    <w:rsid w:val="00F81D21"/>
    <w:rsid w:val="00FB4220"/>
    <w:rsid w:val="00FD12E8"/>
    <w:rsid w:val="00FE7710"/>
    <w:rsid w:val="069C597D"/>
    <w:rsid w:val="1B914BFA"/>
    <w:rsid w:val="2AEE0146"/>
    <w:rsid w:val="40297732"/>
    <w:rsid w:val="6C3911B7"/>
    <w:rsid w:val="6DD61959"/>
    <w:rsid w:val="715F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0"/>
    <w:pPr>
      <w:keepNext/>
      <w:keepLines/>
      <w:spacing w:before="340" w:after="330" w:line="578" w:lineRule="auto"/>
      <w:outlineLvl w:val="0"/>
    </w:pPr>
    <w:rPr>
      <w:rFonts w:eastAsia="宋体"/>
      <w:b/>
      <w:bCs/>
      <w:kern w:val="44"/>
      <w:sz w:val="36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2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styleId="11">
    <w:name w:val="Hyperlink"/>
    <w:basedOn w:val="9"/>
    <w:semiHidden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日期 字符"/>
    <w:basedOn w:val="9"/>
    <w:link w:val="3"/>
    <w:qFormat/>
    <w:uiPriority w:val="0"/>
    <w:rPr>
      <w:rFonts w:eastAsia="仿宋_GB2312"/>
      <w:kern w:val="2"/>
      <w:sz w:val="32"/>
      <w:szCs w:val="32"/>
    </w:rPr>
  </w:style>
  <w:style w:type="character" w:customStyle="1" w:styleId="13">
    <w:name w:val="标题 1 字符"/>
    <w:basedOn w:val="9"/>
    <w:link w:val="2"/>
    <w:qFormat/>
    <w:uiPriority w:val="0"/>
    <w:rPr>
      <w:b/>
      <w:bCs/>
      <w:kern w:val="44"/>
      <w:sz w:val="36"/>
      <w:szCs w:val="44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NGCC</Company>
  <Pages>1</Pages>
  <Words>226</Words>
  <Characters>233</Characters>
  <Lines>2</Lines>
  <Paragraphs>1</Paragraphs>
  <TotalTime>2</TotalTime>
  <ScaleCrop>false</ScaleCrop>
  <LinksUpToDate>false</LinksUpToDate>
  <CharactersWithSpaces>369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2025-09-25T07:51:00Z</dcterms:created>
  <dc:creator>范晶晶</dc:creator>
  <dc:description>东华主任批改。</dc:description>
  <cp:lastModifiedBy>瑞好</cp:lastModifiedBy>
  <cp:lastPrinted>2009-08-10T08:18:00Z</cp:lastPrinted>
  <dcterms:modified xsi:type="dcterms:W3CDTF">2026-10-22T02:56:02Z</dcterms:modified>
  <dc:title>中心质量管理办法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eyJoZGlkIjoiOWJmNWYzMTZkMTViZTA2NjViYTA0ZDQyNWU4YmZhMWYiLCJ1c2VySWQiOiI1OTk0MDgxNjYifQ==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7AB911B60E3B4998B9F04B147F9D25B8_13</vt:lpwstr>
  </property>
</Properties>
</file>